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783B0D38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 xml:space="preserve">nemocnice </w:t>
      </w:r>
      <w:r w:rsidR="001102DE">
        <w:rPr>
          <w:rFonts w:ascii="Arial" w:hAnsi="Arial" w:cs="Arial"/>
          <w:b/>
          <w:bCs/>
          <w:color w:val="000000"/>
          <w:sz w:val="44"/>
          <w:szCs w:val="44"/>
        </w:rPr>
        <w:t>O</w:t>
      </w:r>
      <w:r w:rsidR="00B4143D">
        <w:rPr>
          <w:rFonts w:ascii="Arial" w:hAnsi="Arial" w:cs="Arial"/>
          <w:b/>
          <w:bCs/>
          <w:color w:val="000000"/>
          <w:sz w:val="44"/>
          <w:szCs w:val="44"/>
        </w:rPr>
        <w:t>strava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448"/>
        <w:gridCol w:w="1559"/>
        <w:gridCol w:w="992"/>
      </w:tblGrid>
      <w:tr w:rsidR="00C429F9" w:rsidRPr="00DB5CDA" w14:paraId="177EC7A4" w14:textId="77777777" w:rsidTr="00C429F9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2D94A03B" w14:textId="77777777" w:rsidR="00C429F9" w:rsidRPr="00DB5CDA" w:rsidRDefault="00C429F9" w:rsidP="007750BD">
            <w:pPr>
              <w:pStyle w:val="Zhlav"/>
              <w:rPr>
                <w:rFonts w:ascii="Arial" w:hAnsi="Arial" w:cs="Arial"/>
                <w:b/>
              </w:rPr>
            </w:pPr>
          </w:p>
          <w:p w14:paraId="39D3BBBB" w14:textId="77777777" w:rsidR="00C429F9" w:rsidRPr="00DB5CDA" w:rsidRDefault="00C429F9" w:rsidP="007750BD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0AD5D149" w14:textId="77777777" w:rsidR="00C429F9" w:rsidRPr="00DB5CDA" w:rsidRDefault="00C429F9" w:rsidP="007750BD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47CA9F4E" w14:textId="77777777" w:rsidR="00C429F9" w:rsidRPr="00DB5CDA" w:rsidRDefault="00C429F9" w:rsidP="007750BD">
            <w:pPr>
              <w:rPr>
                <w:rFonts w:ascii="Arial" w:hAnsi="Arial" w:cs="Arial"/>
                <w:b/>
              </w:rPr>
            </w:pPr>
          </w:p>
          <w:p w14:paraId="434E5F9C" w14:textId="77777777" w:rsidR="00C429F9" w:rsidRPr="00DB5CDA" w:rsidRDefault="00C429F9" w:rsidP="007750BD">
            <w:pPr>
              <w:rPr>
                <w:rFonts w:ascii="Arial" w:hAnsi="Arial" w:cs="Arial"/>
                <w:b/>
              </w:rPr>
            </w:pPr>
            <w:r w:rsidRPr="004C349F">
              <w:rPr>
                <w:rFonts w:ascii="Arial" w:hAnsi="Arial" w:cs="Arial"/>
                <w:b/>
              </w:rPr>
              <w:t>Fakultní nemocnice Ostrava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30B6A935" w14:textId="16FFAD54" w:rsidR="00C429F9" w:rsidRPr="00DB5CDA" w:rsidRDefault="00C429F9" w:rsidP="007750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0BEA7" w14:textId="5584477A" w:rsidR="00C429F9" w:rsidRPr="00DB5CDA" w:rsidRDefault="00C429F9" w:rsidP="007750BD">
            <w:pPr>
              <w:rPr>
                <w:rFonts w:ascii="Arial" w:hAnsi="Arial" w:cs="Arial"/>
              </w:rPr>
            </w:pPr>
          </w:p>
        </w:tc>
      </w:tr>
      <w:tr w:rsidR="00C429F9" w:rsidRPr="00DB5CDA" w14:paraId="29B44447" w14:textId="77777777" w:rsidTr="00C429F9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75BD902D" w14:textId="77777777" w:rsidR="00C429F9" w:rsidRPr="00DB5CDA" w:rsidRDefault="00C429F9" w:rsidP="005A363B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045117FF" w14:textId="77777777" w:rsidR="00C429F9" w:rsidRPr="00DB5CDA" w:rsidRDefault="00C429F9" w:rsidP="005A363B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361238AD" w14:textId="4D51809C" w:rsidR="00C429F9" w:rsidRPr="00C429F9" w:rsidRDefault="00C429F9" w:rsidP="005A363B">
            <w:pPr>
              <w:pStyle w:val="Zhlav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A412B" w14:textId="77777777" w:rsidR="00C429F9" w:rsidRPr="00C429F9" w:rsidRDefault="00C429F9" w:rsidP="005A363B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C429F9">
              <w:rPr>
                <w:rFonts w:ascii="Arial" w:hAnsi="Arial" w:cs="Arial"/>
                <w:b/>
                <w:bCs/>
                <w:szCs w:val="22"/>
              </w:rPr>
              <w:t>C</w:t>
            </w:r>
            <w:r w:rsidRPr="00C429F9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3CE49EFE" w14:textId="277F3FA1" w:rsidR="00C429F9" w:rsidRPr="00893C8C" w:rsidRDefault="00C429F9" w:rsidP="005A363B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B4143D" w:rsidRPr="00DB5CDA" w14:paraId="6BA07538" w14:textId="77777777" w:rsidTr="007750BD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3AC0EA5" w14:textId="77777777" w:rsidR="00B4143D" w:rsidRPr="00DB5CDA" w:rsidRDefault="00B4143D" w:rsidP="007750B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BA81EA" w14:textId="77777777" w:rsidR="00B4143D" w:rsidRPr="001F0B21" w:rsidRDefault="00B4143D" w:rsidP="007750B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016F421" w14:textId="77777777" w:rsidR="00B4143D" w:rsidRPr="000404F6" w:rsidRDefault="00B4143D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BA6DA1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BA6DA1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BA6DA1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A6DA1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B4143D" w:rsidRPr="00DB5CDA" w14:paraId="09974D21" w14:textId="77777777" w:rsidTr="007750B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DE061" w14:textId="77777777" w:rsidR="00B4143D" w:rsidRPr="00DB5CDA" w:rsidRDefault="00B4143D" w:rsidP="007750B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5A69A" w14:textId="77777777" w:rsidR="00B4143D" w:rsidRPr="001F0B21" w:rsidRDefault="00B4143D" w:rsidP="007750B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0E55915" w14:textId="77777777" w:rsidR="00B4143D" w:rsidRPr="000404F6" w:rsidRDefault="00B4143D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8227D5">
              <w:rPr>
                <w:rFonts w:ascii="Arial" w:hAnsi="Arial" w:cs="Arial"/>
                <w:szCs w:val="22"/>
              </w:rPr>
              <w:t>rovádět nezávisle základní výzkum, průmyslový výzkum a</w:t>
            </w:r>
            <w:r>
              <w:rPr>
                <w:rFonts w:ascii="Arial" w:hAnsi="Arial" w:cs="Arial"/>
                <w:szCs w:val="22"/>
              </w:rPr>
              <w:t> </w:t>
            </w:r>
            <w:r w:rsidRPr="008227D5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B4143D" w:rsidRPr="00DB5CDA" w14:paraId="0AE7AB45" w14:textId="77777777" w:rsidTr="007750B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BF4D0F" w14:textId="77777777" w:rsidR="007B5006" w:rsidRDefault="007B5006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44DFE74" w14:textId="77777777" w:rsidR="007B5006" w:rsidRDefault="007B5006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8F49465" w14:textId="77777777" w:rsidR="007B5006" w:rsidRDefault="007B5006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BB3301F" w14:textId="77777777" w:rsidR="007B5006" w:rsidRDefault="007B5006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1A05E8E" w14:textId="77777777" w:rsidR="007B5006" w:rsidRDefault="007B5006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C769DF1" w14:textId="222CFF9F" w:rsidR="00B4143D" w:rsidRPr="00DB5CDA" w:rsidRDefault="00B4143D" w:rsidP="007750B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9A1DE5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8EDE3" w14:textId="77777777" w:rsidR="00A30E35" w:rsidRDefault="00A30E35" w:rsidP="009A1DE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C2A3EE4" w14:textId="52F07798" w:rsidR="009A1DE5" w:rsidRPr="00A30E35" w:rsidRDefault="009A1DE5" w:rsidP="009A1DE5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A30E35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7419D5C6" w14:textId="77777777" w:rsidR="006605E2" w:rsidRDefault="006605E2" w:rsidP="009A1DE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836DBBA" w14:textId="77777777" w:rsidR="00B334F5" w:rsidRDefault="00B334F5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0C9CE54" w14:textId="6AB13F5C" w:rsidR="00C429F9" w:rsidRPr="00A30E35" w:rsidRDefault="00C429F9" w:rsidP="00C429F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A30E35">
              <w:rPr>
                <w:rFonts w:ascii="Arial" w:hAnsi="Arial" w:cs="Arial"/>
                <w:szCs w:val="22"/>
              </w:rPr>
              <w:t xml:space="preserve">OP 3 – Medicínský panel konstatuje, že aktuální výsledky ukazují </w:t>
            </w:r>
            <w:r w:rsidR="00B23893">
              <w:rPr>
                <w:rFonts w:ascii="Arial" w:hAnsi="Arial" w:cs="Arial"/>
                <w:szCs w:val="22"/>
              </w:rPr>
              <w:t xml:space="preserve">mírné </w:t>
            </w:r>
            <w:r w:rsidRPr="00A30E35">
              <w:rPr>
                <w:rFonts w:ascii="Arial" w:hAnsi="Arial" w:cs="Arial"/>
                <w:szCs w:val="22"/>
              </w:rPr>
              <w:t xml:space="preserve">zlepšení v </w:t>
            </w:r>
            <w:r w:rsidR="00B23893">
              <w:rPr>
                <w:rFonts w:ascii="Arial" w:hAnsi="Arial" w:cs="Arial"/>
                <w:szCs w:val="22"/>
              </w:rPr>
              <w:t>M</w:t>
            </w:r>
            <w:r w:rsidRPr="00A30E35">
              <w:rPr>
                <w:rFonts w:ascii="Arial" w:hAnsi="Arial" w:cs="Arial"/>
                <w:szCs w:val="22"/>
              </w:rPr>
              <w:t>odulu 1</w:t>
            </w:r>
            <w:r w:rsidR="00B23893">
              <w:rPr>
                <w:rFonts w:ascii="Arial" w:hAnsi="Arial" w:cs="Arial"/>
                <w:szCs w:val="22"/>
              </w:rPr>
              <w:t xml:space="preserve">. </w:t>
            </w:r>
            <w:r w:rsidRPr="00A30E35">
              <w:rPr>
                <w:rFonts w:ascii="Arial" w:hAnsi="Arial" w:cs="Arial"/>
                <w:szCs w:val="22"/>
              </w:rPr>
              <w:t>V</w:t>
            </w:r>
            <w:r w:rsidR="00B23893">
              <w:rPr>
                <w:rFonts w:ascii="Arial" w:hAnsi="Arial" w:cs="Arial"/>
                <w:szCs w:val="22"/>
              </w:rPr>
              <w:t xml:space="preserve"> Modulu 2 v </w:t>
            </w:r>
            <w:r w:rsidRPr="00A30E35">
              <w:rPr>
                <w:rFonts w:ascii="Arial" w:hAnsi="Arial" w:cs="Arial"/>
                <w:szCs w:val="22"/>
              </w:rPr>
              <w:t xml:space="preserve">oblasti </w:t>
            </w:r>
            <w:proofErr w:type="spellStart"/>
            <w:r w:rsidRPr="00A30E35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A30E35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A30E35">
              <w:rPr>
                <w:rFonts w:ascii="Arial" w:hAnsi="Arial" w:cs="Arial"/>
                <w:szCs w:val="22"/>
              </w:rPr>
              <w:t>Medicine</w:t>
            </w:r>
            <w:proofErr w:type="spellEnd"/>
            <w:r w:rsidRPr="00A30E35">
              <w:rPr>
                <w:rFonts w:ascii="Arial" w:hAnsi="Arial" w:cs="Arial"/>
                <w:szCs w:val="22"/>
              </w:rPr>
              <w:t xml:space="preserve">, kterou </w:t>
            </w:r>
            <w:r w:rsidR="00A30E35" w:rsidRPr="00A30E35">
              <w:rPr>
                <w:rFonts w:ascii="Arial" w:hAnsi="Arial" w:cs="Arial"/>
                <w:szCs w:val="22"/>
              </w:rPr>
              <w:t xml:space="preserve">lze považovat </w:t>
            </w:r>
            <w:r w:rsidRPr="00A30E35">
              <w:rPr>
                <w:rFonts w:ascii="Arial" w:hAnsi="Arial" w:cs="Arial"/>
                <w:szCs w:val="22"/>
              </w:rPr>
              <w:t xml:space="preserve">za klíčovou, nemocnice dosahuje 85 % podílu Q1+Q2, což je nárůst oproti přibližně 79–80 % v předchozím období. V panelech Basic </w:t>
            </w:r>
            <w:proofErr w:type="spellStart"/>
            <w:r w:rsidRPr="00A30E35">
              <w:rPr>
                <w:rFonts w:ascii="Arial" w:hAnsi="Arial" w:cs="Arial"/>
                <w:szCs w:val="22"/>
              </w:rPr>
              <w:t>Medical</w:t>
            </w:r>
            <w:proofErr w:type="spellEnd"/>
            <w:r w:rsidRPr="00A30E35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A30E35">
              <w:rPr>
                <w:rFonts w:ascii="Arial" w:hAnsi="Arial" w:cs="Arial"/>
                <w:szCs w:val="22"/>
              </w:rPr>
              <w:t>Research</w:t>
            </w:r>
            <w:proofErr w:type="spellEnd"/>
            <w:r w:rsidRPr="00A30E35">
              <w:rPr>
                <w:rFonts w:ascii="Arial" w:hAnsi="Arial" w:cs="Arial"/>
                <w:szCs w:val="22"/>
              </w:rPr>
              <w:t xml:space="preserve"> a </w:t>
            </w:r>
            <w:proofErr w:type="spellStart"/>
            <w:r w:rsidRPr="00A30E35">
              <w:rPr>
                <w:rFonts w:ascii="Arial" w:hAnsi="Arial" w:cs="Arial"/>
                <w:szCs w:val="22"/>
              </w:rPr>
              <w:t>Health</w:t>
            </w:r>
            <w:proofErr w:type="spellEnd"/>
            <w:r w:rsidRPr="00A30E35">
              <w:rPr>
                <w:rFonts w:ascii="Arial" w:hAnsi="Arial" w:cs="Arial"/>
                <w:szCs w:val="22"/>
              </w:rPr>
              <w:t xml:space="preserve"> Sciences jsou výsledky </w:t>
            </w:r>
            <w:r w:rsidR="00A30E35">
              <w:rPr>
                <w:rFonts w:ascii="Arial" w:hAnsi="Arial" w:cs="Arial"/>
                <w:szCs w:val="22"/>
              </w:rPr>
              <w:t xml:space="preserve">výrazně </w:t>
            </w:r>
            <w:r w:rsidRPr="00A30E35">
              <w:rPr>
                <w:rFonts w:ascii="Arial" w:hAnsi="Arial" w:cs="Arial"/>
                <w:szCs w:val="22"/>
              </w:rPr>
              <w:t xml:space="preserve">slabší, </w:t>
            </w:r>
            <w:r w:rsidR="00B23893">
              <w:rPr>
                <w:rFonts w:ascii="Arial" w:hAnsi="Arial" w:cs="Arial"/>
                <w:szCs w:val="22"/>
              </w:rPr>
              <w:t>i když</w:t>
            </w:r>
            <w:r w:rsidRPr="00A30E35">
              <w:rPr>
                <w:rFonts w:ascii="Arial" w:hAnsi="Arial" w:cs="Arial"/>
                <w:szCs w:val="22"/>
              </w:rPr>
              <w:t xml:space="preserve"> trend je </w:t>
            </w:r>
            <w:r w:rsidR="00A30E35" w:rsidRPr="00A30E35">
              <w:rPr>
                <w:rFonts w:ascii="Arial" w:hAnsi="Arial" w:cs="Arial"/>
                <w:szCs w:val="22"/>
              </w:rPr>
              <w:t xml:space="preserve">také </w:t>
            </w:r>
            <w:r w:rsidR="00A30E35">
              <w:rPr>
                <w:rFonts w:ascii="Arial" w:hAnsi="Arial" w:cs="Arial"/>
                <w:szCs w:val="22"/>
              </w:rPr>
              <w:t xml:space="preserve">mírně </w:t>
            </w:r>
            <w:r w:rsidRPr="00A30E35">
              <w:rPr>
                <w:rFonts w:ascii="Arial" w:hAnsi="Arial" w:cs="Arial"/>
                <w:szCs w:val="22"/>
              </w:rPr>
              <w:t>pozitivní</w:t>
            </w:r>
            <w:r w:rsidR="00B23893">
              <w:rPr>
                <w:rFonts w:ascii="Arial" w:hAnsi="Arial" w:cs="Arial"/>
                <w:szCs w:val="22"/>
              </w:rPr>
              <w:t>.</w:t>
            </w:r>
          </w:p>
          <w:p w14:paraId="003FF648" w14:textId="77777777" w:rsidR="00C429F9" w:rsidRPr="00A30E35" w:rsidRDefault="00C429F9" w:rsidP="00C429F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B262FC1" w14:textId="0F7B3737" w:rsidR="00A30E35" w:rsidRPr="0028140B" w:rsidRDefault="00C429F9" w:rsidP="00A30E35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OP 1 – Přírodovědný panel</w:t>
            </w:r>
            <w:r w:rsidR="009E6782">
              <w:rPr>
                <w:rFonts w:ascii="Arial" w:hAnsi="Arial" w:cs="Arial"/>
                <w:szCs w:val="22"/>
              </w:rPr>
              <w:t xml:space="preserve"> hodnotí </w:t>
            </w:r>
            <w:r w:rsidR="00AE54E9">
              <w:rPr>
                <w:rFonts w:ascii="Arial" w:hAnsi="Arial" w:cs="Arial"/>
                <w:szCs w:val="22"/>
              </w:rPr>
              <w:t xml:space="preserve">v M2 převážně </w:t>
            </w:r>
            <w:r>
              <w:rPr>
                <w:rFonts w:ascii="Arial" w:hAnsi="Arial" w:cs="Arial"/>
                <w:szCs w:val="22"/>
              </w:rPr>
              <w:t>pod</w:t>
            </w:r>
            <w:r w:rsidR="00AE54E9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úrovní ČR a</w:t>
            </w:r>
            <w:r w:rsidR="008C6795">
              <w:rPr>
                <w:rFonts w:ascii="Arial" w:hAnsi="Arial" w:cs="Arial"/>
                <w:szCs w:val="22"/>
              </w:rPr>
              <w:t> </w:t>
            </w:r>
            <w:r>
              <w:rPr>
                <w:rFonts w:ascii="Arial" w:hAnsi="Arial" w:cs="Arial"/>
                <w:szCs w:val="22"/>
              </w:rPr>
              <w:t>EU</w:t>
            </w:r>
            <w:r w:rsidR="00A30E35">
              <w:rPr>
                <w:rFonts w:ascii="Arial" w:hAnsi="Arial" w:cs="Arial"/>
                <w:szCs w:val="22"/>
              </w:rPr>
              <w:t xml:space="preserve">, </w:t>
            </w:r>
            <w:r w:rsidR="009E6782">
              <w:rPr>
                <w:rFonts w:ascii="Arial" w:hAnsi="Arial" w:cs="Arial"/>
                <w:szCs w:val="22"/>
              </w:rPr>
              <w:t xml:space="preserve">poukazuje </w:t>
            </w:r>
            <w:r>
              <w:rPr>
                <w:rFonts w:ascii="Arial" w:hAnsi="Arial" w:cs="Arial"/>
                <w:szCs w:val="22"/>
              </w:rPr>
              <w:t xml:space="preserve">horší </w:t>
            </w:r>
            <w:r w:rsidR="00A30E35">
              <w:rPr>
                <w:rFonts w:ascii="Arial" w:hAnsi="Arial" w:cs="Arial"/>
                <w:szCs w:val="22"/>
              </w:rPr>
              <w:t xml:space="preserve">profil, </w:t>
            </w:r>
            <w:r w:rsidR="009E6782">
              <w:rPr>
                <w:rFonts w:ascii="Arial" w:hAnsi="Arial" w:cs="Arial"/>
                <w:szCs w:val="22"/>
              </w:rPr>
              <w:t xml:space="preserve">zmiňuje vyšší podíl </w:t>
            </w:r>
            <w:r>
              <w:rPr>
                <w:rFonts w:ascii="Arial" w:hAnsi="Arial" w:cs="Arial"/>
                <w:szCs w:val="22"/>
              </w:rPr>
              <w:t xml:space="preserve">reprint </w:t>
            </w:r>
            <w:r w:rsidR="009E6782">
              <w:rPr>
                <w:rFonts w:ascii="Arial" w:hAnsi="Arial" w:cs="Arial"/>
                <w:szCs w:val="22"/>
              </w:rPr>
              <w:t>autorů</w:t>
            </w:r>
            <w:r>
              <w:rPr>
                <w:rFonts w:ascii="Arial" w:hAnsi="Arial" w:cs="Arial"/>
                <w:szCs w:val="22"/>
              </w:rPr>
              <w:t>.</w:t>
            </w:r>
            <w:r w:rsidR="00A30E35" w:rsidRPr="005B1541">
              <w:rPr>
                <w:rFonts w:ascii="Arial" w:hAnsi="Arial" w:cs="Arial"/>
                <w:szCs w:val="22"/>
              </w:rPr>
              <w:t xml:space="preserve"> </w:t>
            </w:r>
            <w:r w:rsidR="009E6782">
              <w:rPr>
                <w:rFonts w:ascii="Arial" w:hAnsi="Arial" w:cs="Arial"/>
                <w:szCs w:val="22"/>
              </w:rPr>
              <w:t>Panel zdůrazňuje p</w:t>
            </w:r>
            <w:r w:rsidR="00A30E35">
              <w:rPr>
                <w:rFonts w:ascii="Arial" w:hAnsi="Arial" w:cs="Arial"/>
                <w:szCs w:val="22"/>
              </w:rPr>
              <w:t>odpůrná funkce</w:t>
            </w:r>
            <w:r w:rsidR="009E6782">
              <w:rPr>
                <w:rFonts w:ascii="Arial" w:hAnsi="Arial" w:cs="Arial"/>
                <w:szCs w:val="22"/>
              </w:rPr>
              <w:t xml:space="preserve"> svého hodnocení</w:t>
            </w:r>
            <w:r w:rsidR="00A30E35">
              <w:rPr>
                <w:rFonts w:ascii="Arial" w:hAnsi="Arial" w:cs="Arial"/>
                <w:szCs w:val="22"/>
              </w:rPr>
              <w:t xml:space="preserve">, </w:t>
            </w:r>
            <w:r w:rsidR="009E6782">
              <w:rPr>
                <w:rFonts w:ascii="Arial" w:hAnsi="Arial" w:cs="Arial"/>
                <w:szCs w:val="22"/>
              </w:rPr>
              <w:t xml:space="preserve">v němž </w:t>
            </w:r>
            <w:r w:rsidR="00A30E35" w:rsidRPr="005B1541">
              <w:rPr>
                <w:rFonts w:ascii="Arial" w:hAnsi="Arial" w:cs="Arial"/>
                <w:szCs w:val="22"/>
              </w:rPr>
              <w:t xml:space="preserve">je nutné zohlednit skutečnost, že některé výsledky se </w:t>
            </w:r>
            <w:r w:rsidR="00A30E35">
              <w:rPr>
                <w:rFonts w:ascii="Arial" w:hAnsi="Arial" w:cs="Arial"/>
                <w:szCs w:val="22"/>
              </w:rPr>
              <w:t xml:space="preserve">zobrazují </w:t>
            </w:r>
            <w:r w:rsidR="00A30E35" w:rsidRPr="005B1541">
              <w:rPr>
                <w:rFonts w:ascii="Arial" w:hAnsi="Arial" w:cs="Arial"/>
                <w:szCs w:val="22"/>
              </w:rPr>
              <w:t>jak v</w:t>
            </w:r>
            <w:r w:rsidR="008C6795">
              <w:rPr>
                <w:rFonts w:ascii="Arial" w:hAnsi="Arial" w:cs="Arial"/>
                <w:szCs w:val="22"/>
              </w:rPr>
              <w:t> </w:t>
            </w:r>
            <w:r w:rsidR="00A30E35" w:rsidRPr="005B1541">
              <w:rPr>
                <w:rFonts w:ascii="Arial" w:hAnsi="Arial" w:cs="Arial"/>
                <w:szCs w:val="22"/>
              </w:rPr>
              <w:t xml:space="preserve">medicínských, tak v přírodovědných oborech, což je dáno </w:t>
            </w:r>
            <w:r w:rsidR="00AE54E9">
              <w:rPr>
                <w:rFonts w:ascii="Arial" w:hAnsi="Arial" w:cs="Arial"/>
                <w:szCs w:val="22"/>
              </w:rPr>
              <w:t>zařazením</w:t>
            </w:r>
            <w:r w:rsidR="00AE54E9" w:rsidRPr="005B1541">
              <w:rPr>
                <w:rFonts w:ascii="Arial" w:hAnsi="Arial" w:cs="Arial"/>
                <w:szCs w:val="22"/>
              </w:rPr>
              <w:t xml:space="preserve"> </w:t>
            </w:r>
            <w:r w:rsidR="00A30E35" w:rsidRPr="005B1541">
              <w:rPr>
                <w:rFonts w:ascii="Arial" w:hAnsi="Arial" w:cs="Arial"/>
                <w:szCs w:val="22"/>
              </w:rPr>
              <w:t xml:space="preserve">časopisů do více kategorií. </w:t>
            </w:r>
          </w:p>
          <w:p w14:paraId="294AF9A9" w14:textId="6F83661C" w:rsidR="00C429F9" w:rsidRDefault="00C429F9" w:rsidP="00C429F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0886D3F" w14:textId="77777777" w:rsidR="00A30E35" w:rsidRDefault="00A30E35" w:rsidP="00C429F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94A1A81" w14:textId="0BD484C5" w:rsidR="00C429F9" w:rsidRDefault="006605E2" w:rsidP="00C429F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Zástupce </w:t>
            </w:r>
            <w:r w:rsidR="00C429F9">
              <w:rPr>
                <w:rFonts w:ascii="Arial" w:hAnsi="Arial" w:cs="Arial"/>
                <w:szCs w:val="22"/>
              </w:rPr>
              <w:t>Rad</w:t>
            </w:r>
            <w:r>
              <w:rPr>
                <w:rFonts w:ascii="Arial" w:hAnsi="Arial" w:cs="Arial"/>
                <w:szCs w:val="22"/>
              </w:rPr>
              <w:t>y</w:t>
            </w:r>
            <w:r w:rsidR="00A30E35">
              <w:rPr>
                <w:rFonts w:ascii="Arial" w:hAnsi="Arial" w:cs="Arial"/>
                <w:szCs w:val="22"/>
              </w:rPr>
              <w:t xml:space="preserve"> konstatuje mírné zlepšení </w:t>
            </w:r>
            <w:r>
              <w:rPr>
                <w:rFonts w:ascii="Arial" w:hAnsi="Arial" w:cs="Arial"/>
                <w:szCs w:val="22"/>
              </w:rPr>
              <w:t>v medicínských oborech,</w:t>
            </w:r>
            <w:r w:rsidR="00AE54E9">
              <w:rPr>
                <w:rFonts w:ascii="Arial" w:hAnsi="Arial" w:cs="Arial"/>
                <w:szCs w:val="22"/>
              </w:rPr>
              <w:t xml:space="preserve"> které</w:t>
            </w:r>
            <w:r>
              <w:rPr>
                <w:rFonts w:ascii="Arial" w:hAnsi="Arial" w:cs="Arial"/>
                <w:szCs w:val="22"/>
              </w:rPr>
              <w:t xml:space="preserve"> ale </w:t>
            </w:r>
            <w:r w:rsidR="00AE54E9">
              <w:rPr>
                <w:rFonts w:ascii="Arial" w:hAnsi="Arial" w:cs="Arial"/>
                <w:szCs w:val="22"/>
              </w:rPr>
              <w:t>není dostatečné</w:t>
            </w:r>
            <w:r w:rsidR="00A30E35">
              <w:rPr>
                <w:rFonts w:ascii="Arial" w:hAnsi="Arial" w:cs="Arial"/>
                <w:szCs w:val="22"/>
              </w:rPr>
              <w:t xml:space="preserve"> na</w:t>
            </w:r>
            <w:r>
              <w:rPr>
                <w:rFonts w:ascii="Arial" w:hAnsi="Arial" w:cs="Arial"/>
                <w:szCs w:val="22"/>
              </w:rPr>
              <w:t xml:space="preserve"> zlepšení známky</w:t>
            </w:r>
            <w:r w:rsidR="00A30E35">
              <w:rPr>
                <w:rFonts w:ascii="Arial" w:hAnsi="Arial" w:cs="Arial"/>
                <w:szCs w:val="22"/>
              </w:rPr>
              <w:t xml:space="preserve">, </w:t>
            </w:r>
            <w:r w:rsidR="00B23893">
              <w:rPr>
                <w:rFonts w:ascii="Arial" w:hAnsi="Arial" w:cs="Arial"/>
                <w:szCs w:val="22"/>
              </w:rPr>
              <w:t xml:space="preserve">stav zůstává </w:t>
            </w:r>
            <w:r w:rsidR="00A30E35">
              <w:rPr>
                <w:rFonts w:ascii="Arial" w:hAnsi="Arial" w:cs="Arial"/>
                <w:szCs w:val="22"/>
              </w:rPr>
              <w:t>setrvalý.</w:t>
            </w:r>
            <w:r w:rsidR="00DA41FB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B4143D" w:rsidRPr="00DB5CDA" w14:paraId="4C6BD511" w14:textId="77777777" w:rsidTr="007750BD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E50C68" w14:textId="77777777" w:rsidR="009E6782" w:rsidRDefault="009E6782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BD37EF9" w14:textId="479FF775" w:rsidR="007B5006" w:rsidRDefault="00A30E35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  <w:p w14:paraId="2E5C3CE0" w14:textId="77777777" w:rsidR="007B5006" w:rsidRDefault="007B5006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9851E52" w14:textId="77777777" w:rsidR="007B5006" w:rsidRDefault="007B5006" w:rsidP="007750B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4A238D3" w14:textId="33572BBD" w:rsidR="00B4143D" w:rsidRPr="00DB5CDA" w:rsidRDefault="00B4143D" w:rsidP="007750B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D1B7" w14:textId="77777777" w:rsidR="00B4143D" w:rsidRDefault="00B4143D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E0A1BEC" w14:textId="77777777" w:rsidR="00A30E35" w:rsidRDefault="00A30E35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7A8D045" w14:textId="77777777" w:rsidR="00A30E35" w:rsidRDefault="00A30E35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4E3837A" w14:textId="77777777" w:rsidR="00A30E35" w:rsidRDefault="00A30E35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EA1F8C2" w14:textId="77777777" w:rsidR="00A30E35" w:rsidRDefault="00A30E35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2D8E7002" w14:textId="052E2ED3" w:rsidR="00A30E35" w:rsidRPr="00B334F5" w:rsidRDefault="00A30E35" w:rsidP="007750B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4143D" w:rsidRPr="00DB5CDA" w14:paraId="2869A930" w14:textId="77777777" w:rsidTr="007750B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67060" w14:textId="4EB99F02" w:rsidR="00B4143D" w:rsidRPr="00DB5CDA" w:rsidRDefault="00B4143D" w:rsidP="007750B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DB30" w14:textId="77766154" w:rsidR="00B4143D" w:rsidRPr="001F0B21" w:rsidRDefault="00B4143D" w:rsidP="00B23893">
            <w:pPr>
              <w:widowControl w:val="0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0E63C0" w:rsidRPr="00DB5CDA" w14:paraId="57053E17" w14:textId="77777777" w:rsidTr="007750B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C2FC5" w14:textId="77777777" w:rsidR="000E63C0" w:rsidRDefault="000E63C0" w:rsidP="000E63C0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13E176C1" w14:textId="77777777" w:rsidR="000E63C0" w:rsidRDefault="000E63C0" w:rsidP="000E63C0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Pr="00DB5CDA">
              <w:rPr>
                <w:rFonts w:ascii="Arial" w:hAnsi="Arial" w:cs="Arial"/>
                <w:b/>
                <w:szCs w:val="22"/>
              </w:rPr>
              <w:t>DKRVO</w:t>
            </w:r>
          </w:p>
          <w:p w14:paraId="4B9589F4" w14:textId="77777777" w:rsidR="000E63C0" w:rsidRDefault="000E63C0" w:rsidP="000E63C0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788C6DBA" w14:textId="473A414D" w:rsidR="000E63C0" w:rsidRPr="00DB5CDA" w:rsidRDefault="000E63C0" w:rsidP="000E63C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C0F57" w14:textId="42DA2630" w:rsidR="000E63C0" w:rsidRPr="001F0B21" w:rsidRDefault="000E63C0" w:rsidP="000E63C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A30E35">
              <w:rPr>
                <w:rFonts w:ascii="Arial" w:hAnsi="Arial" w:cs="Arial"/>
              </w:rPr>
              <w:t>MZd</w:t>
            </w:r>
            <w:proofErr w:type="spellEnd"/>
            <w:r w:rsidRPr="00A30E35">
              <w:rPr>
                <w:rFonts w:ascii="Arial" w:hAnsi="Arial" w:cs="Arial"/>
              </w:rPr>
              <w:t xml:space="preserve"> využívá výsledky hodnocení ke škálovému financování organizací v jeho gesci. </w:t>
            </w: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56CA5" w14:textId="77777777" w:rsidR="00031489" w:rsidRDefault="00031489">
      <w:r>
        <w:separator/>
      </w:r>
    </w:p>
  </w:endnote>
  <w:endnote w:type="continuationSeparator" w:id="0">
    <w:p w14:paraId="5E06DC6D" w14:textId="77777777" w:rsidR="00031489" w:rsidRDefault="0003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2C26D" w14:textId="77777777" w:rsidR="00031489" w:rsidRDefault="00031489" w:rsidP="009B41B1">
      <w:r>
        <w:separator/>
      </w:r>
    </w:p>
  </w:footnote>
  <w:footnote w:type="continuationSeparator" w:id="0">
    <w:p w14:paraId="3406FA05" w14:textId="77777777" w:rsidR="00031489" w:rsidRDefault="00031489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A0860"/>
    <w:multiLevelType w:val="multilevel"/>
    <w:tmpl w:val="F98AB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 w15:restartNumberingAfterBreak="0">
    <w:nsid w:val="57202CCD"/>
    <w:multiLevelType w:val="multilevel"/>
    <w:tmpl w:val="C924F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A0904"/>
    <w:multiLevelType w:val="multilevel"/>
    <w:tmpl w:val="0842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153656"/>
    <w:multiLevelType w:val="multilevel"/>
    <w:tmpl w:val="9688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BB65D7"/>
    <w:multiLevelType w:val="multilevel"/>
    <w:tmpl w:val="6270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0"/>
  </w:num>
  <w:num w:numId="2" w16cid:durableId="1326712412">
    <w:abstractNumId w:val="21"/>
  </w:num>
  <w:num w:numId="3" w16cid:durableId="1032456724">
    <w:abstractNumId w:val="38"/>
  </w:num>
  <w:num w:numId="4" w16cid:durableId="1896041723">
    <w:abstractNumId w:val="5"/>
  </w:num>
  <w:num w:numId="5" w16cid:durableId="517740452">
    <w:abstractNumId w:val="33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2"/>
  </w:num>
  <w:num w:numId="9" w16cid:durableId="967471417">
    <w:abstractNumId w:val="0"/>
  </w:num>
  <w:num w:numId="10" w16cid:durableId="424232710">
    <w:abstractNumId w:val="29"/>
  </w:num>
  <w:num w:numId="11" w16cid:durableId="2106262297">
    <w:abstractNumId w:val="15"/>
  </w:num>
  <w:num w:numId="12" w16cid:durableId="742069872">
    <w:abstractNumId w:val="28"/>
  </w:num>
  <w:num w:numId="13" w16cid:durableId="211112936">
    <w:abstractNumId w:val="36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8"/>
  </w:num>
  <w:num w:numId="17" w16cid:durableId="211429989">
    <w:abstractNumId w:val="9"/>
  </w:num>
  <w:num w:numId="18" w16cid:durableId="869148199">
    <w:abstractNumId w:val="26"/>
  </w:num>
  <w:num w:numId="19" w16cid:durableId="408387032">
    <w:abstractNumId w:val="16"/>
  </w:num>
  <w:num w:numId="20" w16cid:durableId="1463159050">
    <w:abstractNumId w:val="41"/>
  </w:num>
  <w:num w:numId="21" w16cid:durableId="943076343">
    <w:abstractNumId w:val="13"/>
  </w:num>
  <w:num w:numId="22" w16cid:durableId="1741712629">
    <w:abstractNumId w:val="42"/>
  </w:num>
  <w:num w:numId="23" w16cid:durableId="1050227353">
    <w:abstractNumId w:val="32"/>
  </w:num>
  <w:num w:numId="24" w16cid:durableId="810751081">
    <w:abstractNumId w:val="31"/>
  </w:num>
  <w:num w:numId="25" w16cid:durableId="1828353469">
    <w:abstractNumId w:val="23"/>
  </w:num>
  <w:num w:numId="26" w16cid:durableId="1763142084">
    <w:abstractNumId w:val="11"/>
  </w:num>
  <w:num w:numId="27" w16cid:durableId="475295931">
    <w:abstractNumId w:val="19"/>
  </w:num>
  <w:num w:numId="28" w16cid:durableId="1660379154">
    <w:abstractNumId w:val="14"/>
  </w:num>
  <w:num w:numId="29" w16cid:durableId="1641230756">
    <w:abstractNumId w:val="4"/>
  </w:num>
  <w:num w:numId="30" w16cid:durableId="459617574">
    <w:abstractNumId w:val="17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30"/>
  </w:num>
  <w:num w:numId="34" w16cid:durableId="594870543">
    <w:abstractNumId w:val="25"/>
  </w:num>
  <w:num w:numId="35" w16cid:durableId="2140416327">
    <w:abstractNumId w:val="34"/>
  </w:num>
  <w:num w:numId="36" w16cid:durableId="1224171139">
    <w:abstractNumId w:val="10"/>
  </w:num>
  <w:num w:numId="37" w16cid:durableId="420414950">
    <w:abstractNumId w:val="37"/>
  </w:num>
  <w:num w:numId="38" w16cid:durableId="100611230">
    <w:abstractNumId w:val="40"/>
  </w:num>
  <w:num w:numId="39" w16cid:durableId="268971136">
    <w:abstractNumId w:val="27"/>
  </w:num>
  <w:num w:numId="40" w16cid:durableId="355082004">
    <w:abstractNumId w:val="35"/>
  </w:num>
  <w:num w:numId="41" w16cid:durableId="654115518">
    <w:abstractNumId w:val="39"/>
  </w:num>
  <w:num w:numId="42" w16cid:durableId="136457977">
    <w:abstractNumId w:val="12"/>
  </w:num>
  <w:num w:numId="43" w16cid:durableId="2475395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1489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29B2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63C0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4CDB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112"/>
    <w:rsid w:val="00555A7C"/>
    <w:rsid w:val="00560A3A"/>
    <w:rsid w:val="00560CB6"/>
    <w:rsid w:val="005610AA"/>
    <w:rsid w:val="00563258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63B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1ABE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479C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0E8F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05E2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0306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006"/>
    <w:rsid w:val="007B510E"/>
    <w:rsid w:val="007B794F"/>
    <w:rsid w:val="007C1266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795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70F9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4C4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1DE5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6782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0E35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54E9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893"/>
    <w:rsid w:val="00B23A16"/>
    <w:rsid w:val="00B23E05"/>
    <w:rsid w:val="00B275DC"/>
    <w:rsid w:val="00B27DC0"/>
    <w:rsid w:val="00B30EA6"/>
    <w:rsid w:val="00B32574"/>
    <w:rsid w:val="00B32A61"/>
    <w:rsid w:val="00B334F5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067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2D0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29F9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07B6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2706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1FB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4852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C6588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32F9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334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1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5A363B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334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2026-02-07T08:00:00Z</dcterms:created>
  <dcterms:modified xsi:type="dcterms:W3CDTF">2026-02-09T12:04:00Z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